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257C4" w14:textId="77777777" w:rsidR="00C411D8" w:rsidRPr="004F680E" w:rsidRDefault="00D77469" w:rsidP="00D77469">
      <w:pPr>
        <w:pStyle w:val="Title"/>
        <w:spacing w:after="360"/>
        <w:jc w:val="center"/>
        <w:rPr>
          <w:lang w:val="en-US"/>
        </w:rPr>
      </w:pPr>
      <w:r w:rsidRPr="004F680E">
        <w:rPr>
          <w:lang w:val="en-US"/>
        </w:rPr>
        <w:t>Using the Sounds of Words to Direct</w:t>
      </w:r>
    </w:p>
    <w:p w14:paraId="08ADCFB3" w14:textId="77777777" w:rsidR="00D34931" w:rsidRPr="00D34931" w:rsidRDefault="00D34931" w:rsidP="00D34931">
      <w:pPr>
        <w:pStyle w:val="Heading1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PHONETICS: ENGLISH SOUNDS</w:t>
      </w:r>
    </w:p>
    <w:p w14:paraId="0F05C32C" w14:textId="77777777" w:rsidR="00D34931" w:rsidRPr="00D34931" w:rsidRDefault="00D34931" w:rsidP="00D34931">
      <w:pPr>
        <w:pStyle w:val="Heading2"/>
        <w:rPr>
          <w:i w:val="0"/>
          <w14:ligatures w14:val="standardContextual"/>
          <w14:numForm w14:val="oldStyle"/>
        </w:rPr>
        <w:sectPr w:rsidR="00D34931" w:rsidRPr="00D34931" w:rsidSect="00D77469">
          <w:pgSz w:w="12240" w:h="15840"/>
          <w:pgMar w:top="1080" w:right="1440" w:bottom="1440" w:left="2160" w:header="720" w:footer="720" w:gutter="0"/>
          <w:cols w:space="720"/>
          <w:docGrid w:linePitch="360"/>
        </w:sectPr>
      </w:pPr>
    </w:p>
    <w:p w14:paraId="6B1D2ADA" w14:textId="77777777" w:rsidR="00D34931" w:rsidRPr="00D34931" w:rsidRDefault="00D34931" w:rsidP="00D34931">
      <w:pPr>
        <w:pStyle w:val="Heading2"/>
        <w:jc w:val="center"/>
        <w:rPr>
          <w:i w:val="0"/>
          <w14:ligatures w14:val="standardContextual"/>
          <w14:numForm w14:val="oldStyle"/>
        </w:rPr>
      </w:pPr>
      <w:r w:rsidRPr="00D34931">
        <w:rPr>
          <w:i w:val="0"/>
          <w14:ligatures w14:val="standardContextual"/>
          <w14:numForm w14:val="oldStyle"/>
        </w:rPr>
        <w:t>STOPS</w:t>
      </w:r>
    </w:p>
    <w:p w14:paraId="5901CC0E" w14:textId="77777777" w:rsidR="00D34931" w:rsidRPr="00D34931" w:rsidRDefault="00D34931" w:rsidP="00D34931">
      <w:pPr>
        <w:pStyle w:val="NormalWeb"/>
        <w:tabs>
          <w:tab w:val="center" w:pos="2160"/>
          <w:tab w:val="center" w:pos="5760"/>
        </w:tabs>
        <w:spacing w:before="0" w:beforeAutospacing="0" w:after="120" w:afterAutospacing="0"/>
        <w:jc w:val="center"/>
        <w:rPr>
          <w14:ligatures w14:val="standardContextual"/>
          <w14:numForm w14:val="oldStyle"/>
        </w:rPr>
      </w:pP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>/p</w:t>
      </w:r>
      <w:proofErr w:type="gramStart"/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 xml:space="preserve">/ 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p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ark</w:t>
      </w:r>
      <w:proofErr w:type="gramEnd"/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ab/>
      </w: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 xml:space="preserve">/b/ 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b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ark</w:t>
      </w:r>
    </w:p>
    <w:p w14:paraId="34FE0D6D" w14:textId="7904C201" w:rsidR="00D34931" w:rsidRPr="00D34931" w:rsidRDefault="00D34931" w:rsidP="00D34931">
      <w:pPr>
        <w:pStyle w:val="NormalWeb"/>
        <w:tabs>
          <w:tab w:val="center" w:pos="2160"/>
          <w:tab w:val="center" w:pos="5400"/>
        </w:tabs>
        <w:spacing w:before="0" w:beforeAutospacing="0" w:after="120" w:afterAutospacing="0"/>
        <w:jc w:val="center"/>
        <w:rPr>
          <w14:ligatures w14:val="standardContextual"/>
          <w14:numForm w14:val="oldStyle"/>
        </w:rPr>
      </w:pP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 xml:space="preserve">/t/ 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t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o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ab/>
      </w: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>/</w:t>
      </w:r>
      <w:r w:rsidR="004F680E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>d</w:t>
      </w: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 xml:space="preserve">/ 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d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o</w:t>
      </w:r>
    </w:p>
    <w:p w14:paraId="1155EE5C" w14:textId="77777777" w:rsidR="00D34931" w:rsidRPr="00D34931" w:rsidRDefault="00D34931" w:rsidP="00D34931">
      <w:pPr>
        <w:pStyle w:val="NormalWeb"/>
        <w:tabs>
          <w:tab w:val="center" w:pos="2160"/>
          <w:tab w:val="center" w:pos="5400"/>
        </w:tabs>
        <w:spacing w:before="0" w:beforeAutospacing="0" w:after="120" w:afterAutospacing="0"/>
        <w:jc w:val="center"/>
        <w:rPr>
          <w14:ligatures w14:val="standardContextual"/>
          <w14:numForm w14:val="oldStyle"/>
        </w:rPr>
      </w:pP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>/k</w:t>
      </w:r>
      <w:proofErr w:type="gramStart"/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 xml:space="preserve">/ 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c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ut</w:t>
      </w:r>
      <w:proofErr w:type="gramEnd"/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ab/>
      </w: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 xml:space="preserve">/g/ 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g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ut</w:t>
      </w:r>
    </w:p>
    <w:p w14:paraId="28A5F825" w14:textId="77777777" w:rsidR="00D34931" w:rsidRPr="00D34931" w:rsidRDefault="00D34931" w:rsidP="00D34931">
      <w:pPr>
        <w:pStyle w:val="Heading2"/>
        <w:jc w:val="center"/>
        <w:rPr>
          <w:i w:val="0"/>
          <w14:ligatures w14:val="standardContextual"/>
          <w14:numForm w14:val="oldStyle"/>
        </w:rPr>
      </w:pPr>
      <w:r>
        <w:rPr>
          <w:i w:val="0"/>
          <w14:ligatures w14:val="standardContextual"/>
          <w14:numForm w14:val="oldStyle"/>
        </w:rPr>
        <w:t>“</w:t>
      </w:r>
      <w:r w:rsidRPr="00D34931">
        <w:rPr>
          <w:i w:val="0"/>
          <w14:ligatures w14:val="standardContextual"/>
          <w14:numForm w14:val="oldStyle"/>
        </w:rPr>
        <w:t>NONSTOPS</w:t>
      </w:r>
      <w:r>
        <w:rPr>
          <w:i w:val="0"/>
          <w14:ligatures w14:val="standardContextual"/>
          <w14:numForm w14:val="oldStyle"/>
        </w:rPr>
        <w:t>”</w:t>
      </w:r>
    </w:p>
    <w:p w14:paraId="022D6A2E" w14:textId="77777777" w:rsidR="00D34931" w:rsidRPr="00D34931" w:rsidRDefault="00D34931" w:rsidP="00D34931">
      <w:pPr>
        <w:pStyle w:val="NormalWeb"/>
        <w:tabs>
          <w:tab w:val="center" w:pos="2160"/>
          <w:tab w:val="center" w:pos="6480"/>
        </w:tabs>
        <w:spacing w:before="0" w:beforeAutospacing="0" w:after="120" w:afterAutospacing="0"/>
        <w:jc w:val="center"/>
        <w:rPr>
          <w14:ligatures w14:val="standardContextual"/>
          <w14:numForm w14:val="oldStyle"/>
        </w:rPr>
      </w:pP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>/l</w:t>
      </w:r>
      <w:proofErr w:type="gramStart"/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 xml:space="preserve">/ 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l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oad</w:t>
      </w:r>
      <w:proofErr w:type="gramEnd"/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ab/>
        <w:t xml:space="preserve">/r/ 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r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oad</w:t>
      </w:r>
    </w:p>
    <w:p w14:paraId="234F05CF" w14:textId="77777777" w:rsidR="00D34931" w:rsidRPr="00D34931" w:rsidRDefault="00D34931" w:rsidP="00D34931">
      <w:pPr>
        <w:pStyle w:val="NormalWeb"/>
        <w:tabs>
          <w:tab w:val="center" w:pos="2160"/>
          <w:tab w:val="center" w:pos="6480"/>
        </w:tabs>
        <w:spacing w:before="0" w:beforeAutospacing="0" w:after="120" w:afterAutospacing="0"/>
        <w:jc w:val="center"/>
        <w:rPr>
          <w14:ligatures w14:val="standardContextual"/>
          <w14:numForm w14:val="oldStyle"/>
        </w:rPr>
      </w:pP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>/w</w:t>
      </w:r>
      <w:proofErr w:type="gramStart"/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 xml:space="preserve">/ 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w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oo</w:t>
      </w:r>
      <w:proofErr w:type="gramEnd"/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ab/>
        <w:t xml:space="preserve">/j/ 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y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ou</w:t>
      </w:r>
    </w:p>
    <w:p w14:paraId="299E984A" w14:textId="77777777" w:rsidR="00D34931" w:rsidRPr="00D34931" w:rsidRDefault="00D34931" w:rsidP="00D34931">
      <w:pPr>
        <w:pStyle w:val="NormalWeb"/>
        <w:tabs>
          <w:tab w:val="center" w:pos="2160"/>
          <w:tab w:val="center" w:pos="6480"/>
        </w:tabs>
        <w:spacing w:before="0" w:beforeAutospacing="0" w:after="120" w:afterAutospacing="0" w:line="264" w:lineRule="auto"/>
        <w:jc w:val="center"/>
        <w:rPr>
          <w14:ligatures w14:val="standardContextual"/>
          <w14:numForm w14:val="oldStyle"/>
        </w:rPr>
      </w:pP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 xml:space="preserve">/m/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m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y</w:t>
      </w:r>
      <w:r w:rsidRPr="00D34931">
        <w:rPr>
          <w:rFonts w:asciiTheme="minorHAnsi" w:hAnsi="Calibri" w:cstheme="minorBidi"/>
          <w:color w:val="404040" w:themeColor="text1" w:themeTint="BF"/>
          <w14:ligatures w14:val="standardContextual"/>
          <w14:numForm w14:val="oldStyle"/>
        </w:rPr>
        <w:tab/>
        <w:t xml:space="preserve">/n/ </w:t>
      </w:r>
      <w:r w:rsidRPr="00D34931">
        <w:rPr>
          <w:rFonts w:asciiTheme="minorHAnsi" w:hAnsi="Calibri" w:cstheme="minorBidi"/>
          <w:bCs/>
          <w:color w:val="2F5496" w:themeColor="accent1" w:themeShade="BF"/>
          <w:u w:val="single"/>
          <w14:ligatures w14:val="standardContextual"/>
          <w14:numForm w14:val="oldStyle"/>
        </w:rPr>
        <w:t>n</w:t>
      </w:r>
      <w:r w:rsidRPr="00D34931">
        <w:rPr>
          <w:rFonts w:asciiTheme="minorHAnsi" w:hAnsi="Calibri" w:cstheme="minorBidi"/>
          <w:color w:val="2F5496" w:themeColor="accent1" w:themeShade="BF"/>
          <w14:ligatures w14:val="standardContextual"/>
          <w14:numForm w14:val="oldStyle"/>
        </w:rPr>
        <w:t>o</w:t>
      </w:r>
    </w:p>
    <w:p w14:paraId="4445214E" w14:textId="77777777" w:rsidR="00D34931" w:rsidRPr="00D34931" w:rsidRDefault="00D34931" w:rsidP="00D34931">
      <w:pPr>
        <w:rPr>
          <w:szCs w:val="24"/>
          <w14:ligatures w14:val="standardContextual"/>
          <w14:numForm w14:val="oldStyle"/>
        </w:rPr>
        <w:sectPr w:rsidR="00D34931" w:rsidRPr="00D34931" w:rsidSect="00D77469">
          <w:type w:val="continuous"/>
          <w:pgSz w:w="12240" w:h="15840"/>
          <w:pgMar w:top="1080" w:right="1440" w:bottom="1440" w:left="2160" w:header="720" w:footer="720" w:gutter="0"/>
          <w:cols w:num="2" w:space="720"/>
          <w:docGrid w:linePitch="360"/>
        </w:sectPr>
      </w:pPr>
    </w:p>
    <w:p w14:paraId="2B1B7FAF" w14:textId="77777777" w:rsidR="00D34931" w:rsidRPr="00D34931" w:rsidRDefault="00D34931" w:rsidP="00D34931">
      <w:pPr>
        <w:rPr>
          <w:szCs w:val="24"/>
          <w14:ligatures w14:val="standardContextual"/>
          <w14:numForm w14:val="oldStyle"/>
        </w:rPr>
      </w:pPr>
    </w:p>
    <w:p w14:paraId="58FE27F3" w14:textId="77777777" w:rsidR="00D34931" w:rsidRPr="00D34931" w:rsidRDefault="00D34931" w:rsidP="0097415C">
      <w:pPr>
        <w:pStyle w:val="Heading1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 xml:space="preserve">Robert Frost, </w:t>
      </w:r>
      <w:r>
        <w:rPr>
          <w14:ligatures w14:val="standardContextual"/>
          <w14:numForm w14:val="oldStyle"/>
        </w:rPr>
        <w:t>“</w:t>
      </w:r>
      <w:r w:rsidRPr="00D34931">
        <w:rPr>
          <w14:ligatures w14:val="standardContextual"/>
          <w14:numForm w14:val="oldStyle"/>
        </w:rPr>
        <w:t>Span of Life</w:t>
      </w:r>
      <w:r>
        <w:rPr>
          <w14:ligatures w14:val="standardContextual"/>
          <w14:numForm w14:val="oldStyle"/>
        </w:rPr>
        <w:t>”</w:t>
      </w:r>
    </w:p>
    <w:p w14:paraId="294F8B24" w14:textId="77777777" w:rsidR="00D34931" w:rsidRPr="00D34931" w:rsidRDefault="00D34931" w:rsidP="0097415C">
      <w:pPr>
        <w:pStyle w:val="PassageSH"/>
        <w:jc w:val="center"/>
      </w:pPr>
      <w:r w:rsidRPr="00D34931">
        <w:t>The old dog barks backward without getting up</w:t>
      </w:r>
    </w:p>
    <w:p w14:paraId="6B99B333" w14:textId="77777777" w:rsidR="00D34931" w:rsidRPr="00D34931" w:rsidRDefault="00D34931" w:rsidP="0097415C">
      <w:pPr>
        <w:pStyle w:val="PassageSH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I can remember when he was a pup.</w:t>
      </w:r>
    </w:p>
    <w:p w14:paraId="027CA48A" w14:textId="3272D358" w:rsidR="00D34931" w:rsidRPr="00D34931" w:rsidRDefault="0097415C" w:rsidP="0097415C">
      <w:pPr>
        <w:pStyle w:val="Heading1"/>
        <w:spacing w:before="360" w:after="0"/>
        <w:jc w:val="center"/>
      </w:pPr>
      <w:r>
        <w:t>Shakespeare</w:t>
      </w:r>
    </w:p>
    <w:p w14:paraId="02C1031A" w14:textId="77777777" w:rsidR="00D34931" w:rsidRPr="00D34931" w:rsidRDefault="00D34931" w:rsidP="0097415C">
      <w:pPr>
        <w:pStyle w:val="Heading1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1</w:t>
      </w:r>
    </w:p>
    <w:p w14:paraId="41A09C11" w14:textId="77777777" w:rsidR="00D34931" w:rsidRPr="00D34931" w:rsidRDefault="00D34931" w:rsidP="0097415C">
      <w:pPr>
        <w:pStyle w:val="PassageSH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But soft, what light through yonder window breaks?</w:t>
      </w:r>
    </w:p>
    <w:p w14:paraId="49901BAD" w14:textId="77777777" w:rsidR="00D34931" w:rsidRPr="00D34931" w:rsidRDefault="00D34931" w:rsidP="0097415C">
      <w:pPr>
        <w:pStyle w:val="PassageSH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It is the east, and Juliet is the sun</w:t>
      </w:r>
    </w:p>
    <w:p w14:paraId="38829670" w14:textId="77777777" w:rsidR="00D34931" w:rsidRPr="00D34931" w:rsidRDefault="00D34931" w:rsidP="0097415C">
      <w:pPr>
        <w:pStyle w:val="PassageSH"/>
        <w:jc w:val="center"/>
        <w:rPr>
          <w:sz w:val="24"/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Arise fair sun and kill the envious moon</w:t>
      </w:r>
    </w:p>
    <w:p w14:paraId="04D21152" w14:textId="77777777" w:rsidR="00D34931" w:rsidRPr="00D34931" w:rsidRDefault="00D34931" w:rsidP="0097415C">
      <w:pPr>
        <w:pStyle w:val="Ref"/>
        <w:rPr>
          <w:i w:val="0"/>
          <w14:ligatures w14:val="standardContextual"/>
          <w14:numForm w14:val="oldStyle"/>
        </w:rPr>
      </w:pPr>
      <w:r w:rsidRPr="00D34931">
        <w:rPr>
          <w:rFonts w:ascii="Cambria" w:hAnsi="Cambria"/>
          <w:i w:val="0"/>
          <w:sz w:val="19"/>
          <w:szCs w:val="19"/>
          <w14:ligatures w14:val="standardContextual"/>
          <w14:numForm w14:val="oldStyle"/>
        </w:rPr>
        <w:t>Romeo &amp; Juliet,</w:t>
      </w:r>
      <w:r w:rsidRPr="00D34931">
        <w:rPr>
          <w:i w:val="0"/>
          <w14:ligatures w14:val="standardContextual"/>
          <w14:numForm w14:val="oldStyle"/>
        </w:rPr>
        <w:t xml:space="preserve"> 2.2.4-6</w:t>
      </w:r>
    </w:p>
    <w:p w14:paraId="09EF26F9" w14:textId="77777777" w:rsidR="00D34931" w:rsidRPr="00D34931" w:rsidRDefault="00D34931" w:rsidP="0097415C">
      <w:pPr>
        <w:pStyle w:val="Heading1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2</w:t>
      </w:r>
    </w:p>
    <w:p w14:paraId="36B6CA11" w14:textId="77777777" w:rsidR="00D34931" w:rsidRPr="00D34931" w:rsidRDefault="00D34931" w:rsidP="0097415C">
      <w:pPr>
        <w:pStyle w:val="PassageSH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Tomorrow, and tomorrow, and tomorrow</w:t>
      </w:r>
    </w:p>
    <w:p w14:paraId="1D72BD14" w14:textId="77777777" w:rsidR="00D34931" w:rsidRPr="00D34931" w:rsidRDefault="00D34931" w:rsidP="0097415C">
      <w:pPr>
        <w:pStyle w:val="PassageSH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Creeps in his petty pace from day to day</w:t>
      </w:r>
    </w:p>
    <w:p w14:paraId="55CC6601" w14:textId="77777777" w:rsidR="00D34931" w:rsidRPr="00D34931" w:rsidRDefault="00D34931" w:rsidP="0097415C">
      <w:pPr>
        <w:pStyle w:val="PassageSH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To the last syllable of recorded time</w:t>
      </w:r>
    </w:p>
    <w:p w14:paraId="1D7227FB" w14:textId="77777777" w:rsidR="00D34931" w:rsidRPr="00D34931" w:rsidRDefault="00D34931" w:rsidP="0097415C">
      <w:pPr>
        <w:pStyle w:val="Ref"/>
        <w:rPr>
          <w:i w:val="0"/>
          <w14:ligatures w14:val="standardContextual"/>
          <w14:numForm w14:val="oldStyle"/>
        </w:rPr>
      </w:pPr>
      <w:r w:rsidRPr="00D34931">
        <w:rPr>
          <w:rFonts w:ascii="Cambria" w:hAnsi="Cambria"/>
          <w:i w:val="0"/>
          <w:sz w:val="19"/>
          <w:szCs w:val="19"/>
          <w14:ligatures w14:val="standardContextual"/>
          <w14:numForm w14:val="oldStyle"/>
        </w:rPr>
        <w:t>Macbeth</w:t>
      </w:r>
      <w:r w:rsidRPr="00D34931">
        <w:rPr>
          <w:i w:val="0"/>
          <w14:ligatures w14:val="standardContextual"/>
          <w14:numForm w14:val="oldStyle"/>
        </w:rPr>
        <w:t>, 5.5.2-4</w:t>
      </w:r>
    </w:p>
    <w:p w14:paraId="3F748613" w14:textId="77777777" w:rsidR="00D34931" w:rsidRPr="00D34931" w:rsidRDefault="00D34931" w:rsidP="0097415C">
      <w:pPr>
        <w:pStyle w:val="Heading1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3</w:t>
      </w:r>
      <w:bookmarkStart w:id="0" w:name="_GoBack"/>
      <w:bookmarkEnd w:id="0"/>
    </w:p>
    <w:p w14:paraId="74486216" w14:textId="77777777" w:rsidR="00D34931" w:rsidRPr="00D34931" w:rsidRDefault="00D34931" w:rsidP="0097415C">
      <w:pPr>
        <w:pStyle w:val="PassageSH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Was ever woman in this humor wooed?</w:t>
      </w:r>
    </w:p>
    <w:p w14:paraId="17E7E85F" w14:textId="77777777" w:rsidR="00D34931" w:rsidRPr="00D34931" w:rsidRDefault="00D34931" w:rsidP="0097415C">
      <w:pPr>
        <w:pStyle w:val="PassageSH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Was ever woman in this humor won?</w:t>
      </w:r>
    </w:p>
    <w:p w14:paraId="36CA3A16" w14:textId="77777777" w:rsidR="00D34931" w:rsidRPr="00D34931" w:rsidRDefault="00D34931" w:rsidP="0097415C">
      <w:pPr>
        <w:pStyle w:val="PassageSH"/>
        <w:jc w:val="center"/>
        <w:rPr>
          <w14:ligatures w14:val="standardContextual"/>
          <w14:numForm w14:val="oldStyle"/>
        </w:rPr>
      </w:pPr>
      <w:r w:rsidRPr="00D34931">
        <w:rPr>
          <w14:ligatures w14:val="standardContextual"/>
          <w14:numForm w14:val="oldStyle"/>
        </w:rPr>
        <w:t>I</w:t>
      </w:r>
      <w:r>
        <w:rPr>
          <w14:ligatures w14:val="standardContextual"/>
          <w14:numForm w14:val="oldStyle"/>
        </w:rPr>
        <w:t>’</w:t>
      </w:r>
      <w:r w:rsidRPr="00D34931">
        <w:rPr>
          <w14:ligatures w14:val="standardContextual"/>
          <w14:numForm w14:val="oldStyle"/>
        </w:rPr>
        <w:t>ll have her, but I will not keep her long.</w:t>
      </w:r>
    </w:p>
    <w:p w14:paraId="072332F7" w14:textId="77777777" w:rsidR="00D34931" w:rsidRPr="00D34931" w:rsidRDefault="00D34931" w:rsidP="0097415C">
      <w:pPr>
        <w:pStyle w:val="Ref"/>
        <w:rPr>
          <w:i w:val="0"/>
          <w14:ligatures w14:val="standardContextual"/>
          <w14:numForm w14:val="oldStyle"/>
        </w:rPr>
      </w:pPr>
      <w:r w:rsidRPr="00D34931">
        <w:rPr>
          <w:rFonts w:ascii="Cambria" w:hAnsi="Cambria"/>
          <w:i w:val="0"/>
          <w:sz w:val="19"/>
          <w:szCs w:val="19"/>
          <w14:ligatures w14:val="standardContextual"/>
          <w14:numForm w14:val="oldStyle"/>
        </w:rPr>
        <w:t>Richard III</w:t>
      </w:r>
      <w:r w:rsidRPr="00D34931">
        <w:rPr>
          <w:i w:val="0"/>
          <w14:ligatures w14:val="standardContextual"/>
          <w14:numForm w14:val="oldStyle"/>
        </w:rPr>
        <w:t>, 1.2.247-49</w:t>
      </w:r>
    </w:p>
    <w:sectPr w:rsidR="00D34931" w:rsidRPr="00D34931" w:rsidSect="00D77469">
      <w:type w:val="continuous"/>
      <w:pgSz w:w="12240" w:h="15840"/>
      <w:pgMar w:top="108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12A9A"/>
    <w:multiLevelType w:val="hybridMultilevel"/>
    <w:tmpl w:val="144AB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F6C37"/>
    <w:multiLevelType w:val="hybridMultilevel"/>
    <w:tmpl w:val="7C6EF302"/>
    <w:lvl w:ilvl="0" w:tplc="46BAE24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D8EE216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82F4C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750972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0A402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2CA748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9B066A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602BBB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1E61FF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323E4020"/>
    <w:multiLevelType w:val="hybridMultilevel"/>
    <w:tmpl w:val="9620D292"/>
    <w:lvl w:ilvl="0" w:tplc="BF54928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A84006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82D6B83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830CBA0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5AE7CD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E86E75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202BB0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90CA79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F428FD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36F64C73"/>
    <w:multiLevelType w:val="hybridMultilevel"/>
    <w:tmpl w:val="503A13CE"/>
    <w:lvl w:ilvl="0" w:tplc="42401E4A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A050D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5DE413C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B1C48BC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98EA8C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B4AD5A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05E654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ACE0AB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DCB416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3AE77BC5"/>
    <w:multiLevelType w:val="hybridMultilevel"/>
    <w:tmpl w:val="2452CE26"/>
    <w:lvl w:ilvl="0" w:tplc="3878B86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F5C984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4500FB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AE4723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57676A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D4F94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6E6B0AC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B7C8B3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992C77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44B87C8D"/>
    <w:multiLevelType w:val="hybridMultilevel"/>
    <w:tmpl w:val="FA94854E"/>
    <w:lvl w:ilvl="0" w:tplc="96CA49D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230418A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81AFBA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D0E2A52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778988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8EE3A0E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DB49326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992F044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2CC66D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4A4210E5"/>
    <w:multiLevelType w:val="hybridMultilevel"/>
    <w:tmpl w:val="9306B69E"/>
    <w:lvl w:ilvl="0" w:tplc="44C6AFAC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1F8927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D76C482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6BC22A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7901B46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FE43D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E4FF0A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E5EC88A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0F46CB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931"/>
    <w:rsid w:val="001E5683"/>
    <w:rsid w:val="002B3518"/>
    <w:rsid w:val="00395009"/>
    <w:rsid w:val="003D3C65"/>
    <w:rsid w:val="00415F00"/>
    <w:rsid w:val="0047499B"/>
    <w:rsid w:val="004F680E"/>
    <w:rsid w:val="00507BAA"/>
    <w:rsid w:val="00564A46"/>
    <w:rsid w:val="00614143"/>
    <w:rsid w:val="0064387C"/>
    <w:rsid w:val="007D2788"/>
    <w:rsid w:val="00862769"/>
    <w:rsid w:val="009452CA"/>
    <w:rsid w:val="0097415C"/>
    <w:rsid w:val="00B47D7E"/>
    <w:rsid w:val="00B51BE6"/>
    <w:rsid w:val="00C363AF"/>
    <w:rsid w:val="00C37F97"/>
    <w:rsid w:val="00D34931"/>
    <w:rsid w:val="00D77469"/>
    <w:rsid w:val="00DA7D5B"/>
    <w:rsid w:val="00E1501A"/>
    <w:rsid w:val="00E86860"/>
    <w:rsid w:val="00F1635D"/>
    <w:rsid w:val="00F71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BDC138"/>
  <w15:chartTrackingRefBased/>
  <w15:docId w15:val="{6F67D8A6-1415-4E10-87AD-B323894A2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4931"/>
    <w:pPr>
      <w:spacing w:after="120" w:line="240" w:lineRule="auto"/>
    </w:pPr>
    <w:rPr>
      <w:rFonts w:ascii="Calibri" w:hAnsi="Calibri" w:cs="Calibr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62769"/>
    <w:pPr>
      <w:keepNext/>
      <w:keepLines/>
      <w:spacing w:before="180"/>
      <w:outlineLvl w:val="0"/>
    </w:pPr>
    <w:rPr>
      <w:rFonts w:ascii="Cambria" w:eastAsiaTheme="majorEastAsia" w:hAnsi="Cambria" w:cstheme="majorBidi"/>
      <w:color w:val="C0000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4931"/>
    <w:pPr>
      <w:keepNext/>
      <w:keepLines/>
      <w:spacing w:before="120"/>
      <w:outlineLvl w:val="1"/>
    </w:pPr>
    <w:rPr>
      <w:rFonts w:ascii="Cambria" w:eastAsiaTheme="majorEastAsia" w:hAnsi="Cambria" w:cstheme="majorBidi"/>
      <w:i/>
      <w:color w:val="C0000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E5683"/>
    <w:rPr>
      <w:rFonts w:ascii="Cambria" w:hAnsi="Cambria"/>
      <w:color w:val="800000"/>
      <w:sz w:val="40"/>
      <w:szCs w:val="40"/>
      <w:lang w:val="fr-FR"/>
    </w:rPr>
  </w:style>
  <w:style w:type="character" w:customStyle="1" w:styleId="TitleChar">
    <w:name w:val="Title Char"/>
    <w:basedOn w:val="DefaultParagraphFont"/>
    <w:link w:val="Title"/>
    <w:uiPriority w:val="10"/>
    <w:rsid w:val="001E5683"/>
    <w:rPr>
      <w:rFonts w:ascii="Cambria" w:hAnsi="Cambria"/>
      <w:color w:val="800000"/>
      <w:sz w:val="40"/>
      <w:szCs w:val="40"/>
      <w:lang w:val="fr-FR"/>
    </w:rPr>
  </w:style>
  <w:style w:type="paragraph" w:customStyle="1" w:styleId="EndStuff">
    <w:name w:val="End Stuff"/>
    <w:basedOn w:val="Normal"/>
    <w:link w:val="EndStuffChar"/>
    <w:qFormat/>
    <w:rsid w:val="00E86860"/>
    <w:pPr>
      <w:spacing w:before="120"/>
      <w:ind w:left="2880"/>
      <w:jc w:val="right"/>
    </w:pPr>
    <w:rPr>
      <w:rFonts w:ascii="Cambria" w:hAnsi="Cambria"/>
      <w:i/>
      <w:sz w:val="20"/>
      <w:szCs w:val="20"/>
    </w:rPr>
  </w:style>
  <w:style w:type="character" w:customStyle="1" w:styleId="EndStuffChar">
    <w:name w:val="End Stuff Char"/>
    <w:basedOn w:val="DefaultParagraphFont"/>
    <w:link w:val="EndStuff"/>
    <w:rsid w:val="00E86860"/>
    <w:rPr>
      <w:rFonts w:ascii="Cambria" w:hAnsi="Cambria"/>
      <w:i/>
      <w:sz w:val="20"/>
      <w:szCs w:val="20"/>
    </w:rPr>
  </w:style>
  <w:style w:type="paragraph" w:customStyle="1" w:styleId="Byline">
    <w:name w:val="Byline"/>
    <w:basedOn w:val="Normal"/>
    <w:link w:val="BylineChar"/>
    <w:qFormat/>
    <w:rsid w:val="00E86860"/>
    <w:rPr>
      <w:rFonts w:ascii="Cambria" w:hAnsi="Cambria"/>
      <w:i/>
      <w:sz w:val="22"/>
    </w:rPr>
  </w:style>
  <w:style w:type="character" w:customStyle="1" w:styleId="BylineChar">
    <w:name w:val="Byline Char"/>
    <w:basedOn w:val="DefaultParagraphFont"/>
    <w:link w:val="Byline"/>
    <w:rsid w:val="00E86860"/>
    <w:rPr>
      <w:rFonts w:ascii="Cambria" w:hAnsi="Cambria"/>
      <w:i/>
    </w:rPr>
  </w:style>
  <w:style w:type="paragraph" w:styleId="Subtitle">
    <w:name w:val="Subtitle"/>
    <w:basedOn w:val="Normal"/>
    <w:next w:val="Normal"/>
    <w:link w:val="SubtitleChar"/>
    <w:uiPriority w:val="11"/>
    <w:qFormat/>
    <w:rsid w:val="00F1635D"/>
    <w:pPr>
      <w:numPr>
        <w:ilvl w:val="1"/>
      </w:numPr>
    </w:pPr>
    <w:rPr>
      <w:rFonts w:ascii="Cambria" w:eastAsiaTheme="minorEastAsia" w:hAnsi="Cambria"/>
      <w:i/>
      <w:color w:val="C00000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635D"/>
    <w:rPr>
      <w:rFonts w:ascii="Cambria" w:eastAsiaTheme="minorEastAsia" w:hAnsi="Cambria"/>
      <w:i/>
      <w:color w:val="C00000"/>
      <w:sz w:val="28"/>
    </w:rPr>
  </w:style>
  <w:style w:type="paragraph" w:customStyle="1" w:styleId="EndStuff1">
    <w:name w:val="End Stuff 1"/>
    <w:basedOn w:val="Normal"/>
    <w:link w:val="EndStuff1Char"/>
    <w:qFormat/>
    <w:rsid w:val="00C363AF"/>
    <w:pPr>
      <w:ind w:left="1440"/>
      <w:jc w:val="right"/>
    </w:pPr>
    <w:rPr>
      <w:i/>
      <w:iCs/>
      <w:sz w:val="22"/>
      <w14:ligatures w14:val="standardContextual"/>
      <w14:numForm w14:val="oldStyle"/>
    </w:rPr>
  </w:style>
  <w:style w:type="character" w:customStyle="1" w:styleId="EndStuff1Char">
    <w:name w:val="End Stuff 1 Char"/>
    <w:basedOn w:val="DefaultParagraphFont"/>
    <w:link w:val="EndStuff1"/>
    <w:rsid w:val="00C363AF"/>
    <w:rPr>
      <w:i/>
      <w:iCs/>
      <w14:ligatures w14:val="standardContextual"/>
      <w14:numForm w14:val="oldStyle"/>
    </w:rPr>
  </w:style>
  <w:style w:type="paragraph" w:customStyle="1" w:styleId="Supertitle">
    <w:name w:val="Supertitle"/>
    <w:basedOn w:val="Normal"/>
    <w:link w:val="SupertitleChar"/>
    <w:qFormat/>
    <w:rsid w:val="00F1635D"/>
    <w:rPr>
      <w:rFonts w:ascii="Cambria" w:hAnsi="Cambria"/>
      <w:i/>
      <w:color w:val="800000"/>
      <w:u w:val="single"/>
    </w:rPr>
  </w:style>
  <w:style w:type="character" w:customStyle="1" w:styleId="SupertitleChar">
    <w:name w:val="Supertitle Char"/>
    <w:basedOn w:val="DefaultParagraphFont"/>
    <w:link w:val="Supertitle"/>
    <w:rsid w:val="00F1635D"/>
    <w:rPr>
      <w:rFonts w:ascii="Cambria" w:hAnsi="Cambria"/>
      <w:i/>
      <w:color w:val="800000"/>
      <w:sz w:val="24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2769"/>
    <w:rPr>
      <w:rFonts w:ascii="Cambria" w:eastAsiaTheme="majorEastAsia" w:hAnsi="Cambria" w:cstheme="majorBidi"/>
      <w:color w:val="C0000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34931"/>
    <w:rPr>
      <w:rFonts w:ascii="Cambria" w:eastAsiaTheme="majorEastAsia" w:hAnsi="Cambria" w:cstheme="majorBidi"/>
      <w:i/>
      <w:color w:val="C0000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D34931"/>
    <w:pPr>
      <w:spacing w:before="100" w:beforeAutospacing="1" w:after="100" w:afterAutospacing="1"/>
    </w:pPr>
    <w:rPr>
      <w:rFonts w:ascii="Times New Roman" w:eastAsiaTheme="minorEastAsia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D34931"/>
    <w:pPr>
      <w:spacing w:after="0"/>
      <w:ind w:left="720"/>
      <w:contextualSpacing/>
    </w:pPr>
    <w:rPr>
      <w:rFonts w:ascii="Times New Roman" w:eastAsiaTheme="minorEastAsia" w:hAnsi="Times New Roman" w:cs="Times New Roman"/>
      <w:szCs w:val="24"/>
    </w:rPr>
  </w:style>
  <w:style w:type="paragraph" w:customStyle="1" w:styleId="PassageSH">
    <w:name w:val="PassageSH"/>
    <w:basedOn w:val="Normal"/>
    <w:link w:val="PassageSHChar"/>
    <w:qFormat/>
    <w:rsid w:val="00D77469"/>
    <w:pPr>
      <w:spacing w:after="180"/>
    </w:pPr>
    <w:rPr>
      <w:sz w:val="32"/>
      <w:szCs w:val="32"/>
    </w:rPr>
  </w:style>
  <w:style w:type="paragraph" w:customStyle="1" w:styleId="Ref">
    <w:name w:val="Ref"/>
    <w:basedOn w:val="Normal"/>
    <w:link w:val="RefChar"/>
    <w:qFormat/>
    <w:rsid w:val="00D34931"/>
    <w:pPr>
      <w:jc w:val="center"/>
    </w:pPr>
    <w:rPr>
      <w:i/>
      <w:sz w:val="20"/>
      <w:szCs w:val="20"/>
    </w:rPr>
  </w:style>
  <w:style w:type="character" w:customStyle="1" w:styleId="PassageSHChar">
    <w:name w:val="PassageSH Char"/>
    <w:basedOn w:val="DefaultParagraphFont"/>
    <w:link w:val="PassageSH"/>
    <w:rsid w:val="00D77469"/>
    <w:rPr>
      <w:rFonts w:ascii="Calibri" w:hAnsi="Calibri" w:cs="Calibri"/>
      <w:sz w:val="32"/>
      <w:szCs w:val="32"/>
    </w:rPr>
  </w:style>
  <w:style w:type="character" w:customStyle="1" w:styleId="RefChar">
    <w:name w:val="Ref Char"/>
    <w:basedOn w:val="DefaultParagraphFont"/>
    <w:link w:val="Ref"/>
    <w:rsid w:val="00D34931"/>
    <w:rPr>
      <w:rFonts w:ascii="Calibri" w:hAnsi="Calibri" w:cs="Calibri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Skip Nicholson</dc:creator>
  <cp:keywords/>
  <dc:description/>
  <cp:lastModifiedBy>Skip Nicholson</cp:lastModifiedBy>
  <cp:revision>3</cp:revision>
  <dcterms:created xsi:type="dcterms:W3CDTF">2017-07-14T19:08:00Z</dcterms:created>
  <dcterms:modified xsi:type="dcterms:W3CDTF">2018-07-11T05:13:00Z</dcterms:modified>
</cp:coreProperties>
</file>